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3DC" w:rsidRDefault="009C03DC" w:rsidP="009C03DC">
      <w:pPr>
        <w:pStyle w:val="6"/>
        <w:tabs>
          <w:tab w:val="left" w:pos="0"/>
        </w:tabs>
        <w:rPr>
          <w:sz w:val="24"/>
        </w:rPr>
      </w:pPr>
      <w:r>
        <w:rPr>
          <w:sz w:val="24"/>
        </w:rPr>
        <w:t xml:space="preserve">Администрация </w:t>
      </w:r>
      <w:proofErr w:type="spellStart"/>
      <w:r>
        <w:rPr>
          <w:sz w:val="24"/>
        </w:rPr>
        <w:t>Каслинского</w:t>
      </w:r>
      <w:proofErr w:type="spellEnd"/>
      <w:r>
        <w:rPr>
          <w:sz w:val="24"/>
        </w:rPr>
        <w:t xml:space="preserve"> муниципального района</w:t>
      </w: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left="5628" w:firstLine="132"/>
        <w:jc w:val="right"/>
        <w:rPr>
          <w:shd w:val="clear" w:color="auto" w:fill="FFFFFF"/>
        </w:rPr>
      </w:pPr>
      <w:r>
        <w:t xml:space="preserve">             </w:t>
      </w:r>
      <w:r>
        <w:rPr>
          <w:shd w:val="clear" w:color="auto" w:fill="FFFFFF"/>
        </w:rPr>
        <w:t xml:space="preserve">  экз. 1</w:t>
      </w:r>
    </w:p>
    <w:p w:rsidR="009C03DC" w:rsidRDefault="009C03DC" w:rsidP="009C03DC">
      <w:pPr>
        <w:overflowPunct w:val="0"/>
        <w:autoSpaceDE w:val="0"/>
        <w:ind w:firstLine="852"/>
        <w:jc w:val="right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ind w:firstLine="852"/>
      </w:pPr>
    </w:p>
    <w:p w:rsidR="009C03DC" w:rsidRDefault="009C03DC" w:rsidP="009C03DC">
      <w:pPr>
        <w:overflowPunct w:val="0"/>
        <w:autoSpaceDE w:val="0"/>
        <w:jc w:val="center"/>
        <w:rPr>
          <w:b/>
          <w:sz w:val="28"/>
        </w:rPr>
      </w:pPr>
      <w:r>
        <w:rPr>
          <w:b/>
          <w:sz w:val="28"/>
        </w:rPr>
        <w:t>КАСЛИНСКИЙ МУНИЦИПАЛЬНЫЙ РАЙОН</w:t>
      </w:r>
    </w:p>
    <w:p w:rsidR="009C03DC" w:rsidRDefault="009C03DC" w:rsidP="009C03DC">
      <w:pPr>
        <w:overflowPunct w:val="0"/>
        <w:autoSpaceDE w:val="0"/>
        <w:jc w:val="center"/>
        <w:rPr>
          <w:b/>
          <w:sz w:val="28"/>
        </w:rPr>
      </w:pPr>
      <w:r>
        <w:rPr>
          <w:b/>
          <w:sz w:val="28"/>
        </w:rPr>
        <w:t>ЧЕЛЯБИНСКОЙ ОБЛАСТИ</w:t>
      </w:r>
    </w:p>
    <w:p w:rsidR="009C03DC" w:rsidRDefault="009C03DC" w:rsidP="009C03DC">
      <w:pPr>
        <w:tabs>
          <w:tab w:val="left" w:pos="6406"/>
        </w:tabs>
        <w:overflowPunct w:val="0"/>
        <w:autoSpaceDE w:val="0"/>
      </w:pPr>
      <w:r>
        <w:tab/>
      </w:r>
    </w:p>
    <w:p w:rsidR="00BA39AF" w:rsidRDefault="009C03DC" w:rsidP="00BA39A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ВНЕСЕНИЕ ИЗМЕНЕНИЯ </w:t>
      </w:r>
      <w:proofErr w:type="gramStart"/>
      <w:r w:rsidR="00BA39AF" w:rsidRPr="00BA39AF">
        <w:rPr>
          <w:b/>
          <w:bCs/>
          <w:sz w:val="28"/>
          <w:szCs w:val="28"/>
        </w:rPr>
        <w:t>в</w:t>
      </w:r>
      <w:proofErr w:type="gramEnd"/>
      <w:r w:rsidR="00BA39AF" w:rsidRPr="00BA39AF">
        <w:rPr>
          <w:b/>
          <w:bCs/>
          <w:sz w:val="28"/>
          <w:szCs w:val="28"/>
        </w:rPr>
        <w:t xml:space="preserve"> </w:t>
      </w:r>
    </w:p>
    <w:p w:rsidR="00BA39AF" w:rsidRPr="00BA39AF" w:rsidRDefault="00BA39AF" w:rsidP="00BA39AF">
      <w:pPr>
        <w:jc w:val="center"/>
        <w:rPr>
          <w:b/>
          <w:bCs/>
          <w:sz w:val="28"/>
          <w:szCs w:val="28"/>
        </w:rPr>
      </w:pPr>
      <w:r w:rsidRPr="00BA39AF">
        <w:rPr>
          <w:b/>
          <w:bCs/>
          <w:sz w:val="28"/>
          <w:szCs w:val="28"/>
        </w:rPr>
        <w:t xml:space="preserve">г. </w:t>
      </w:r>
      <w:r>
        <w:rPr>
          <w:b/>
          <w:bCs/>
          <w:sz w:val="28"/>
          <w:szCs w:val="28"/>
        </w:rPr>
        <w:t>К</w:t>
      </w:r>
      <w:r w:rsidRPr="00BA39AF">
        <w:rPr>
          <w:b/>
          <w:bCs/>
          <w:sz w:val="28"/>
          <w:szCs w:val="28"/>
        </w:rPr>
        <w:t xml:space="preserve"> а с </w:t>
      </w:r>
      <w:proofErr w:type="gramStart"/>
      <w:r w:rsidRPr="00BA39AF">
        <w:rPr>
          <w:b/>
          <w:bCs/>
          <w:sz w:val="28"/>
          <w:szCs w:val="28"/>
        </w:rPr>
        <w:t>л</w:t>
      </w:r>
      <w:proofErr w:type="gramEnd"/>
      <w:r w:rsidRPr="00BA39AF">
        <w:rPr>
          <w:b/>
          <w:bCs/>
          <w:sz w:val="28"/>
          <w:szCs w:val="28"/>
        </w:rPr>
        <w:t xml:space="preserve"> и</w:t>
      </w:r>
    </w:p>
    <w:p w:rsidR="00BA39AF" w:rsidRPr="00BA39AF" w:rsidRDefault="00BA39AF" w:rsidP="00BA39A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</w:t>
      </w:r>
      <w:r w:rsidRPr="00BA39AF">
        <w:rPr>
          <w:b/>
          <w:bCs/>
          <w:sz w:val="28"/>
          <w:szCs w:val="28"/>
        </w:rPr>
        <w:t>енеральный план</w:t>
      </w:r>
      <w:proofErr w:type="gramStart"/>
      <w:r w:rsidRPr="00BA39AF">
        <w:rPr>
          <w:b/>
          <w:bCs/>
          <w:sz w:val="28"/>
          <w:szCs w:val="28"/>
        </w:rPr>
        <w:t>.</w:t>
      </w:r>
      <w:proofErr w:type="gramEnd"/>
      <w:r w:rsidRPr="00BA39AF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К</w:t>
      </w:r>
      <w:r w:rsidRPr="00BA39AF">
        <w:rPr>
          <w:b/>
          <w:bCs/>
          <w:sz w:val="28"/>
          <w:szCs w:val="28"/>
        </w:rPr>
        <w:t>орректировка</w:t>
      </w:r>
    </w:p>
    <w:p w:rsidR="009C03DC" w:rsidRDefault="009C03DC" w:rsidP="009C03DC">
      <w:pPr>
        <w:overflowPunct w:val="0"/>
        <w:autoSpaceDE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(земельный участок с кадастровым номером 74:09:0000000:3237)</w:t>
      </w:r>
    </w:p>
    <w:p w:rsidR="009C03DC" w:rsidRDefault="009C03DC" w:rsidP="009C03DC">
      <w:pPr>
        <w:overflowPunct w:val="0"/>
        <w:autoSpaceDE w:val="0"/>
        <w:jc w:val="center"/>
      </w:pPr>
    </w:p>
    <w:p w:rsidR="009C03DC" w:rsidRDefault="009C03DC" w:rsidP="009C03DC">
      <w:pPr>
        <w:overflowPunct w:val="0"/>
        <w:autoSpaceDE w:val="0"/>
        <w:jc w:val="center"/>
        <w:rPr>
          <w:b/>
          <w:bCs/>
          <w:szCs w:val="29"/>
        </w:rPr>
      </w:pPr>
    </w:p>
    <w:p w:rsidR="009C03DC" w:rsidRDefault="009C03DC" w:rsidP="009C03DC">
      <w:pPr>
        <w:overflowPunct w:val="0"/>
        <w:autoSpaceDE w:val="0"/>
        <w:jc w:val="center"/>
      </w:pPr>
    </w:p>
    <w:p w:rsidR="009C03DC" w:rsidRDefault="009C03DC" w:rsidP="009C03DC">
      <w:pPr>
        <w:overflowPunct w:val="0"/>
        <w:autoSpaceDE w:val="0"/>
        <w:jc w:val="center"/>
      </w:pPr>
    </w:p>
    <w:p w:rsidR="009C03DC" w:rsidRDefault="009C03DC" w:rsidP="009C03DC">
      <w:pPr>
        <w:overflowPunct w:val="0"/>
        <w:autoSpaceDE w:val="0"/>
        <w:jc w:val="center"/>
      </w:pPr>
    </w:p>
    <w:p w:rsidR="009C03DC" w:rsidRDefault="009C03DC" w:rsidP="009C03DC">
      <w:pPr>
        <w:overflowPunct w:val="0"/>
        <w:autoSpaceDE w:val="0"/>
        <w:jc w:val="center"/>
      </w:pPr>
    </w:p>
    <w:p w:rsidR="009C03DC" w:rsidRDefault="009C03DC" w:rsidP="009C03DC">
      <w:pPr>
        <w:overflowPunct w:val="0"/>
        <w:autoSpaceDE w:val="0"/>
        <w:jc w:val="center"/>
        <w:rPr>
          <w:b/>
        </w:rPr>
      </w:pPr>
    </w:p>
    <w:p w:rsidR="009C03DC" w:rsidRDefault="006B4542" w:rsidP="009C03DC">
      <w:pPr>
        <w:overflowPunct w:val="0"/>
        <w:autoSpaceDE w:val="0"/>
        <w:jc w:val="center"/>
        <w:rPr>
          <w:b/>
          <w:sz w:val="28"/>
        </w:rPr>
      </w:pPr>
      <w:r>
        <w:rPr>
          <w:b/>
          <w:sz w:val="28"/>
        </w:rPr>
        <w:t xml:space="preserve">ПОЯСНИТЕЛЬНАЯ </w:t>
      </w:r>
      <w:r w:rsidR="009C03DC">
        <w:rPr>
          <w:b/>
          <w:sz w:val="28"/>
        </w:rPr>
        <w:t>ЗАПИСКА</w:t>
      </w:r>
    </w:p>
    <w:p w:rsidR="009C03DC" w:rsidRDefault="009C03DC" w:rsidP="009C03DC">
      <w:pPr>
        <w:overflowPunct w:val="0"/>
        <w:autoSpaceDE w:val="0"/>
        <w:ind w:firstLine="852"/>
        <w:jc w:val="center"/>
        <w:rPr>
          <w:b/>
          <w:sz w:val="28"/>
        </w:rPr>
      </w:pPr>
    </w:p>
    <w:p w:rsidR="009C03DC" w:rsidRDefault="009C03DC" w:rsidP="009C03DC">
      <w:pPr>
        <w:overflowPunct w:val="0"/>
        <w:autoSpaceDE w:val="0"/>
        <w:ind w:firstLine="852"/>
        <w:jc w:val="center"/>
        <w:rPr>
          <w:b/>
        </w:rPr>
      </w:pPr>
    </w:p>
    <w:p w:rsidR="009C03DC" w:rsidRDefault="009C03DC" w:rsidP="009C03DC">
      <w:pPr>
        <w:overflowPunct w:val="0"/>
        <w:autoSpaceDE w:val="0"/>
        <w:ind w:firstLine="852"/>
        <w:jc w:val="center"/>
        <w:rPr>
          <w:b/>
        </w:rPr>
      </w:pPr>
    </w:p>
    <w:p w:rsidR="009C03DC" w:rsidRDefault="009C03DC" w:rsidP="009C03DC">
      <w:pPr>
        <w:overflowPunct w:val="0"/>
        <w:autoSpaceDE w:val="0"/>
        <w:ind w:firstLine="852"/>
        <w:rPr>
          <w:b/>
        </w:rPr>
      </w:pPr>
    </w:p>
    <w:p w:rsidR="009C03DC" w:rsidRDefault="009C03DC" w:rsidP="009C03DC">
      <w:pPr>
        <w:overflowPunct w:val="0"/>
        <w:autoSpaceDE w:val="0"/>
        <w:ind w:firstLine="852"/>
        <w:rPr>
          <w:b/>
        </w:rPr>
      </w:pPr>
    </w:p>
    <w:p w:rsidR="009C03DC" w:rsidRDefault="009C03DC" w:rsidP="009C03DC">
      <w:pPr>
        <w:overflowPunct w:val="0"/>
        <w:autoSpaceDE w:val="0"/>
        <w:ind w:firstLine="852"/>
        <w:rPr>
          <w:b/>
        </w:rPr>
      </w:pPr>
    </w:p>
    <w:p w:rsidR="009C03DC" w:rsidRDefault="009C03DC" w:rsidP="009C03DC">
      <w:pPr>
        <w:overflowPunct w:val="0"/>
        <w:autoSpaceDE w:val="0"/>
        <w:ind w:firstLine="852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rPr>
          <w:b/>
        </w:rPr>
      </w:pPr>
    </w:p>
    <w:p w:rsidR="009C03DC" w:rsidRDefault="009C03DC" w:rsidP="009C03DC">
      <w:pPr>
        <w:overflowPunct w:val="0"/>
        <w:autoSpaceDE w:val="0"/>
        <w:ind w:firstLine="426"/>
        <w:rPr>
          <w:b/>
        </w:rPr>
      </w:pPr>
    </w:p>
    <w:p w:rsidR="009C03DC" w:rsidRDefault="009C03DC" w:rsidP="009C03DC">
      <w:pPr>
        <w:overflowPunct w:val="0"/>
        <w:autoSpaceDE w:val="0"/>
        <w:ind w:firstLine="426"/>
        <w:rPr>
          <w:b/>
        </w:rPr>
      </w:pPr>
    </w:p>
    <w:p w:rsidR="009C03DC" w:rsidRDefault="009C03DC" w:rsidP="009C03DC">
      <w:pPr>
        <w:overflowPunct w:val="0"/>
        <w:autoSpaceDE w:val="0"/>
        <w:ind w:firstLine="426"/>
        <w:rPr>
          <w:b/>
        </w:rPr>
      </w:pPr>
    </w:p>
    <w:p w:rsidR="009C03DC" w:rsidRDefault="009C03DC" w:rsidP="009C03DC">
      <w:pPr>
        <w:overflowPunct w:val="0"/>
        <w:autoSpaceDE w:val="0"/>
        <w:ind w:firstLine="426"/>
        <w:rPr>
          <w:b/>
          <w:sz w:val="44"/>
          <w:szCs w:val="44"/>
        </w:rPr>
      </w:pPr>
    </w:p>
    <w:p w:rsidR="009C03DC" w:rsidRDefault="009C03DC" w:rsidP="009C03DC">
      <w:pPr>
        <w:overflowPunct w:val="0"/>
        <w:autoSpaceDE w:val="0"/>
        <w:jc w:val="center"/>
        <w:rPr>
          <w:b/>
        </w:rPr>
      </w:pPr>
      <w:r>
        <w:rPr>
          <w:b/>
        </w:rPr>
        <w:t>г. Касли</w:t>
      </w:r>
    </w:p>
    <w:p w:rsidR="009C03DC" w:rsidRDefault="009C03DC" w:rsidP="009C03DC">
      <w:pPr>
        <w:overflowPunct w:val="0"/>
        <w:autoSpaceDE w:val="0"/>
        <w:jc w:val="center"/>
        <w:rPr>
          <w:b/>
        </w:rPr>
      </w:pPr>
      <w:r>
        <w:rPr>
          <w:b/>
        </w:rPr>
        <w:t>2015 г.</w:t>
      </w:r>
      <w:r>
        <w:br w:type="page"/>
      </w:r>
      <w:r>
        <w:rPr>
          <w:b/>
          <w:bCs/>
          <w:sz w:val="28"/>
        </w:rPr>
        <w:lastRenderedPageBreak/>
        <w:t>Состав проекта</w:t>
      </w:r>
    </w:p>
    <w:p w:rsidR="009C03DC" w:rsidRDefault="009C03DC" w:rsidP="009C03DC">
      <w:pPr>
        <w:jc w:val="center"/>
        <w:rPr>
          <w:b/>
          <w:bCs/>
        </w:rPr>
      </w:pPr>
    </w:p>
    <w:p w:rsidR="009C03DC" w:rsidRDefault="009C03DC" w:rsidP="009C03DC">
      <w:pPr>
        <w:jc w:val="center"/>
        <w:rPr>
          <w:b/>
          <w:bCs/>
        </w:rPr>
      </w:pPr>
    </w:p>
    <w:p w:rsidR="009C03DC" w:rsidRDefault="009C03DC" w:rsidP="009C03DC">
      <w:pPr>
        <w:pStyle w:val="21"/>
        <w:rPr>
          <w:b w:val="0"/>
          <w:bCs w:val="0"/>
        </w:rPr>
      </w:pPr>
      <w:r>
        <w:rPr>
          <w:b w:val="0"/>
          <w:bCs w:val="0"/>
        </w:rPr>
        <w:t>А. Пояснительная записка с графическими материалами:</w:t>
      </w:r>
    </w:p>
    <w:p w:rsidR="009C03DC" w:rsidRDefault="009C03DC" w:rsidP="009C03DC">
      <w:pPr>
        <w:pStyle w:val="21"/>
        <w:rPr>
          <w:b w:val="0"/>
          <w:bCs w:val="0"/>
        </w:rPr>
      </w:pPr>
    </w:p>
    <w:p w:rsidR="009C03DC" w:rsidRDefault="009C03DC" w:rsidP="009C03DC">
      <w:pPr>
        <w:pStyle w:val="21"/>
        <w:numPr>
          <w:ilvl w:val="0"/>
          <w:numId w:val="2"/>
        </w:numPr>
        <w:tabs>
          <w:tab w:val="left" w:pos="1080"/>
        </w:tabs>
        <w:ind w:left="1080"/>
        <w:rPr>
          <w:b w:val="0"/>
          <w:bCs w:val="0"/>
        </w:rPr>
      </w:pPr>
      <w:proofErr w:type="spellStart"/>
      <w:r>
        <w:rPr>
          <w:b w:val="0"/>
          <w:bCs w:val="0"/>
        </w:rPr>
        <w:t>Выкопировка</w:t>
      </w:r>
      <w:proofErr w:type="spellEnd"/>
      <w:r>
        <w:rPr>
          <w:b w:val="0"/>
          <w:bCs w:val="0"/>
        </w:rPr>
        <w:t xml:space="preserve"> из </w:t>
      </w:r>
      <w:r w:rsidR="005A110D">
        <w:rPr>
          <w:b w:val="0"/>
          <w:bCs w:val="0"/>
        </w:rPr>
        <w:t>Схемы функционального зонирования территории г</w:t>
      </w:r>
      <w:proofErr w:type="gramStart"/>
      <w:r w:rsidR="005A110D">
        <w:rPr>
          <w:b w:val="0"/>
          <w:bCs w:val="0"/>
        </w:rPr>
        <w:t>.К</w:t>
      </w:r>
      <w:proofErr w:type="gramEnd"/>
      <w:r w:rsidR="005A110D">
        <w:rPr>
          <w:b w:val="0"/>
          <w:bCs w:val="0"/>
        </w:rPr>
        <w:t>асли. Генеральный план, Корректировка</w:t>
      </w:r>
      <w:r>
        <w:rPr>
          <w:b w:val="0"/>
          <w:bCs w:val="0"/>
        </w:rPr>
        <w:t>, М 1:10000;</w:t>
      </w:r>
    </w:p>
    <w:p w:rsidR="009C03DC" w:rsidRDefault="009C03DC" w:rsidP="009C03DC">
      <w:pPr>
        <w:pStyle w:val="21"/>
        <w:numPr>
          <w:ilvl w:val="0"/>
          <w:numId w:val="2"/>
        </w:numPr>
        <w:tabs>
          <w:tab w:val="left" w:pos="1080"/>
        </w:tabs>
        <w:ind w:left="1080"/>
        <w:rPr>
          <w:b w:val="0"/>
          <w:bCs w:val="0"/>
        </w:rPr>
      </w:pPr>
      <w:r>
        <w:rPr>
          <w:b w:val="0"/>
          <w:bCs w:val="0"/>
        </w:rPr>
        <w:t xml:space="preserve">Вносимое изменение в </w:t>
      </w:r>
      <w:r w:rsidR="005A110D">
        <w:rPr>
          <w:b w:val="0"/>
          <w:bCs w:val="0"/>
        </w:rPr>
        <w:t>Схему функционального зонирования территории г</w:t>
      </w:r>
      <w:proofErr w:type="gramStart"/>
      <w:r w:rsidR="005A110D">
        <w:rPr>
          <w:b w:val="0"/>
          <w:bCs w:val="0"/>
        </w:rPr>
        <w:t>.К</w:t>
      </w:r>
      <w:proofErr w:type="gramEnd"/>
      <w:r w:rsidR="005A110D">
        <w:rPr>
          <w:b w:val="0"/>
          <w:bCs w:val="0"/>
        </w:rPr>
        <w:t>асли. Генеральный план, Корректировка</w:t>
      </w:r>
      <w:r>
        <w:rPr>
          <w:b w:val="0"/>
          <w:bCs w:val="0"/>
        </w:rPr>
        <w:t>, М 1:10000;</w:t>
      </w:r>
    </w:p>
    <w:p w:rsidR="00AA0E3F" w:rsidRDefault="009C03DC" w:rsidP="009C03DC">
      <w:r>
        <w:t xml:space="preserve">                   </w:t>
      </w:r>
    </w:p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AA0E3F" w:rsidRDefault="00AA0E3F" w:rsidP="009C03DC"/>
    <w:p w:rsidR="009C03DC" w:rsidRDefault="009C03DC" w:rsidP="009C03DC">
      <w:r>
        <w:t>Основные положения</w:t>
      </w:r>
    </w:p>
    <w:p w:rsidR="009C03DC" w:rsidRDefault="009C03DC" w:rsidP="009C03DC">
      <w:pPr>
        <w:jc w:val="both"/>
      </w:pPr>
    </w:p>
    <w:p w:rsidR="009C03DC" w:rsidRPr="005A110D" w:rsidRDefault="009C03DC" w:rsidP="005A110D">
      <w:pPr>
        <w:pStyle w:val="21"/>
        <w:tabs>
          <w:tab w:val="left" w:pos="1080"/>
        </w:tabs>
        <w:ind w:left="720" w:firstLine="0"/>
        <w:rPr>
          <w:b w:val="0"/>
        </w:rPr>
      </w:pPr>
      <w:r w:rsidRPr="009C03DC">
        <w:rPr>
          <w:b w:val="0"/>
        </w:rPr>
        <w:t xml:space="preserve">Внесение изменения в </w:t>
      </w:r>
      <w:r w:rsidR="00906171">
        <w:rPr>
          <w:b w:val="0"/>
        </w:rPr>
        <w:t>градостроительную документацию «</w:t>
      </w:r>
      <w:r w:rsidR="005A110D">
        <w:rPr>
          <w:b w:val="0"/>
          <w:bCs w:val="0"/>
        </w:rPr>
        <w:t>г</w:t>
      </w:r>
      <w:proofErr w:type="gramStart"/>
      <w:r w:rsidR="005A110D">
        <w:rPr>
          <w:b w:val="0"/>
          <w:bCs w:val="0"/>
        </w:rPr>
        <w:t>.К</w:t>
      </w:r>
      <w:proofErr w:type="gramEnd"/>
      <w:r w:rsidR="005A110D">
        <w:rPr>
          <w:b w:val="0"/>
          <w:bCs w:val="0"/>
        </w:rPr>
        <w:t>асли. Генеральный план, Корректировка</w:t>
      </w:r>
      <w:r w:rsidR="00906171">
        <w:rPr>
          <w:b w:val="0"/>
          <w:bCs w:val="0"/>
        </w:rPr>
        <w:t>»</w:t>
      </w:r>
      <w:r w:rsidR="005A110D">
        <w:rPr>
          <w:b w:val="0"/>
          <w:bCs w:val="0"/>
        </w:rPr>
        <w:t>,</w:t>
      </w:r>
      <w:r w:rsidRPr="005A110D">
        <w:rPr>
          <w:b w:val="0"/>
        </w:rPr>
        <w:t xml:space="preserve"> </w:t>
      </w:r>
      <w:r w:rsidR="00906171">
        <w:rPr>
          <w:b w:val="0"/>
        </w:rPr>
        <w:t xml:space="preserve">утвержденного решением Совета депутатов </w:t>
      </w:r>
      <w:proofErr w:type="spellStart"/>
      <w:r w:rsidR="00906171">
        <w:rPr>
          <w:b w:val="0"/>
        </w:rPr>
        <w:t>Каслинского</w:t>
      </w:r>
      <w:proofErr w:type="spellEnd"/>
      <w:r w:rsidR="00906171">
        <w:rPr>
          <w:b w:val="0"/>
        </w:rPr>
        <w:t xml:space="preserve"> городского поселения</w:t>
      </w:r>
      <w:r w:rsidRPr="005A110D">
        <w:rPr>
          <w:b w:val="0"/>
        </w:rPr>
        <w:t xml:space="preserve"> от</w:t>
      </w:r>
      <w:r w:rsidR="00906171">
        <w:rPr>
          <w:b w:val="0"/>
        </w:rPr>
        <w:t xml:space="preserve"> 22.03.2011 №108</w:t>
      </w:r>
      <w:r w:rsidRPr="005A110D">
        <w:rPr>
          <w:b w:val="0"/>
        </w:rPr>
        <w:t>.</w:t>
      </w:r>
    </w:p>
    <w:p w:rsidR="009C03DC" w:rsidRDefault="009C03DC" w:rsidP="009C03DC">
      <w:pPr>
        <w:jc w:val="both"/>
      </w:pPr>
      <w:r>
        <w:tab/>
        <w:t>Цель работы:</w:t>
      </w:r>
    </w:p>
    <w:p w:rsidR="009C03DC" w:rsidRDefault="009C03DC" w:rsidP="009C03DC">
      <w:pPr>
        <w:numPr>
          <w:ilvl w:val="0"/>
          <w:numId w:val="3"/>
        </w:numPr>
        <w:tabs>
          <w:tab w:val="left" w:pos="720"/>
        </w:tabs>
        <w:jc w:val="both"/>
      </w:pPr>
      <w:r w:rsidRPr="00876CCA">
        <w:t xml:space="preserve">внесение изменения </w:t>
      </w:r>
      <w:r w:rsidR="005A110D">
        <w:t>в генеральный план г</w:t>
      </w:r>
      <w:proofErr w:type="gramStart"/>
      <w:r w:rsidR="005A110D">
        <w:t>.К</w:t>
      </w:r>
      <w:proofErr w:type="gramEnd"/>
      <w:r w:rsidR="005A110D">
        <w:t>асли</w:t>
      </w:r>
    </w:p>
    <w:p w:rsidR="009C03DC" w:rsidRDefault="009C03DC" w:rsidP="009C03DC">
      <w:pPr>
        <w:tabs>
          <w:tab w:val="left" w:pos="720"/>
        </w:tabs>
        <w:ind w:left="360"/>
        <w:jc w:val="both"/>
      </w:pPr>
    </w:p>
    <w:p w:rsidR="009C03DC" w:rsidRDefault="009C03DC" w:rsidP="009C03DC">
      <w:pPr>
        <w:tabs>
          <w:tab w:val="left" w:pos="360"/>
        </w:tabs>
        <w:jc w:val="both"/>
      </w:pPr>
    </w:p>
    <w:p w:rsidR="009C03DC" w:rsidRDefault="009C03DC" w:rsidP="009C03DC">
      <w:pPr>
        <w:jc w:val="both"/>
      </w:pPr>
    </w:p>
    <w:p w:rsidR="009C03DC" w:rsidRDefault="009C03DC" w:rsidP="009C03DC">
      <w:pPr>
        <w:jc w:val="both"/>
      </w:pPr>
    </w:p>
    <w:p w:rsidR="00906171" w:rsidRDefault="00906171" w:rsidP="00906171">
      <w:pPr>
        <w:jc w:val="both"/>
      </w:pPr>
      <w:r>
        <w:t>Типы функциональных зон, установленные «Функциональным зонированием территории» не меняются.</w:t>
      </w:r>
    </w:p>
    <w:p w:rsidR="009C03DC" w:rsidRDefault="009C03DC" w:rsidP="009C03DC">
      <w:pPr>
        <w:jc w:val="both"/>
      </w:pPr>
    </w:p>
    <w:p w:rsidR="009C03DC" w:rsidRDefault="009C03DC" w:rsidP="005A110D">
      <w:pPr>
        <w:jc w:val="both"/>
      </w:pPr>
      <w:r>
        <w:tab/>
      </w:r>
    </w:p>
    <w:p w:rsidR="009C03DC" w:rsidRDefault="009C03DC" w:rsidP="009C03DC">
      <w:pPr>
        <w:ind w:left="-472"/>
        <w:jc w:val="both"/>
      </w:pPr>
    </w:p>
    <w:p w:rsidR="009C03DC" w:rsidRDefault="009C03DC" w:rsidP="009C03DC">
      <w:pPr>
        <w:ind w:left="-832" w:firstLine="1056"/>
        <w:jc w:val="both"/>
      </w:pPr>
    </w:p>
    <w:p w:rsidR="00906171" w:rsidRDefault="009C03DC" w:rsidP="00906171">
      <w:pPr>
        <w:jc w:val="both"/>
        <w:rPr>
          <w:szCs w:val="24"/>
        </w:rPr>
      </w:pPr>
      <w:r>
        <w:br w:type="page"/>
      </w:r>
      <w:r w:rsidR="00906171">
        <w:lastRenderedPageBreak/>
        <w:t>Изменение т</w:t>
      </w:r>
      <w:r w:rsidR="00906171">
        <w:rPr>
          <w:szCs w:val="24"/>
        </w:rPr>
        <w:t xml:space="preserve">рансформации территории </w:t>
      </w:r>
      <w:r w:rsidR="00B97178">
        <w:rPr>
          <w:szCs w:val="24"/>
        </w:rPr>
        <w:t xml:space="preserve">города Касли (с учетом включения земельного участка с кадастровым номером 74:09:0000000:3237 в производственные земли) </w:t>
      </w:r>
      <w:r w:rsidR="00906171">
        <w:rPr>
          <w:szCs w:val="24"/>
        </w:rPr>
        <w:t>по видам функционального назначения приведена ниже:</w:t>
      </w:r>
    </w:p>
    <w:p w:rsidR="00906171" w:rsidRDefault="00906171" w:rsidP="00906171">
      <w:pPr>
        <w:ind w:left="2518" w:right="-24" w:hanging="1620"/>
        <w:jc w:val="both"/>
      </w:pPr>
    </w:p>
    <w:tbl>
      <w:tblPr>
        <w:tblW w:w="0" w:type="auto"/>
        <w:tblInd w:w="97" w:type="dxa"/>
        <w:tblLayout w:type="fixed"/>
        <w:tblLook w:val="0000"/>
      </w:tblPr>
      <w:tblGrid>
        <w:gridCol w:w="3705"/>
        <w:gridCol w:w="1305"/>
        <w:gridCol w:w="1950"/>
        <w:gridCol w:w="2125"/>
      </w:tblGrid>
      <w:tr w:rsidR="00906171" w:rsidTr="00EB697A">
        <w:tc>
          <w:tcPr>
            <w:tcW w:w="3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0C0C0"/>
            <w:vAlign w:val="center"/>
          </w:tcPr>
          <w:p w:rsidR="00906171" w:rsidRDefault="00906171" w:rsidP="00EB697A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Показатели</w:t>
            </w:r>
            <w:proofErr w:type="spellEnd"/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0C0C0"/>
            <w:vAlign w:val="center"/>
          </w:tcPr>
          <w:p w:rsidR="00906171" w:rsidRDefault="00906171" w:rsidP="00EB697A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Единица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измерения</w:t>
            </w:r>
            <w:proofErr w:type="spellEnd"/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0C0C0"/>
            <w:vAlign w:val="center"/>
          </w:tcPr>
          <w:p w:rsidR="00906171" w:rsidRDefault="00906171" w:rsidP="00EB697A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Современное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состояние</w:t>
            </w:r>
            <w:proofErr w:type="spellEnd"/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:rsidR="00906171" w:rsidRDefault="00906171" w:rsidP="00EB697A">
            <w:pPr>
              <w:pStyle w:val="a3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Расчетный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срок</w:t>
            </w:r>
            <w:proofErr w:type="spellEnd"/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Pr="00083517" w:rsidRDefault="00906171" w:rsidP="00906171">
            <w:pPr>
              <w:pStyle w:val="a4"/>
              <w:spacing w:before="0" w:after="0"/>
              <w:ind w:left="0" w:right="0" w:firstLine="0"/>
              <w:rPr>
                <w:b/>
                <w:bCs/>
                <w:lang w:val="ru-RU"/>
              </w:rPr>
            </w:pPr>
            <w:r w:rsidRPr="00083517">
              <w:rPr>
                <w:b/>
                <w:bCs/>
                <w:lang w:val="ru-RU"/>
              </w:rPr>
              <w:t xml:space="preserve">Общая площадь земель </w:t>
            </w:r>
            <w:r>
              <w:rPr>
                <w:b/>
                <w:bCs/>
                <w:lang w:val="ru-RU"/>
              </w:rPr>
              <w:t xml:space="preserve">города </w:t>
            </w:r>
            <w:proofErr w:type="gramStart"/>
            <w:r>
              <w:rPr>
                <w:b/>
                <w:bCs/>
                <w:lang w:val="ru-RU"/>
              </w:rPr>
              <w:t>Касли</w:t>
            </w:r>
            <w:proofErr w:type="gramEnd"/>
            <w:r w:rsidRPr="00083517">
              <w:rPr>
                <w:b/>
                <w:bCs/>
                <w:lang w:val="ru-RU"/>
              </w:rPr>
              <w:t xml:space="preserve"> в том числе земли: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га</w:t>
            </w:r>
            <w:proofErr w:type="spellEnd"/>
            <w:r>
              <w:rPr>
                <w:b/>
                <w:bCs/>
              </w:rPr>
              <w:t>/%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</w:rPr>
            </w:pPr>
            <w:r>
              <w:rPr>
                <w:b/>
                <w:bCs/>
                <w:lang w:val="ru-RU"/>
              </w:rPr>
              <w:t>2066,8</w:t>
            </w:r>
            <w:r>
              <w:rPr>
                <w:b/>
                <w:bCs/>
              </w:rPr>
              <w:t>/100,0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Pr="00B97178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lang w:val="ru-RU"/>
              </w:rPr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Pr="00906171" w:rsidRDefault="00906171" w:rsidP="00906171">
            <w:pPr>
              <w:pStyle w:val="a4"/>
              <w:spacing w:before="0" w:after="0"/>
              <w:ind w:left="0" w:right="0" w:firstLine="0"/>
              <w:rPr>
                <w:lang w:val="ru-RU"/>
              </w:rPr>
            </w:pPr>
            <w:r>
              <w:t xml:space="preserve">- </w:t>
            </w:r>
            <w:r>
              <w:rPr>
                <w:lang w:val="ru-RU"/>
              </w:rPr>
              <w:t>застроенная территория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Pr="00906171" w:rsidRDefault="00906171" w:rsidP="00906171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1291,1</w:t>
            </w:r>
            <w:r>
              <w:t>/</w:t>
            </w:r>
            <w:r>
              <w:rPr>
                <w:lang w:val="ru-RU"/>
              </w:rPr>
              <w:t>62,5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Pr="00906171" w:rsidRDefault="00906171" w:rsidP="00906171">
            <w:pPr>
              <w:pStyle w:val="a4"/>
              <w:spacing w:before="0" w:after="0"/>
              <w:ind w:left="0" w:right="0" w:firstLine="0"/>
              <w:rPr>
                <w:b/>
                <w:bCs/>
                <w:i/>
                <w:iCs/>
                <w:lang w:val="ru-RU"/>
              </w:rPr>
            </w:pPr>
            <w:r>
              <w:rPr>
                <w:b/>
                <w:bCs/>
                <w:i/>
                <w:iCs/>
              </w:rPr>
              <w:t xml:space="preserve">- </w:t>
            </w:r>
            <w:r>
              <w:rPr>
                <w:b/>
                <w:bCs/>
                <w:i/>
                <w:iCs/>
                <w:lang w:val="ru-RU"/>
              </w:rPr>
              <w:t>незастроенная территория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906171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lang w:val="ru-RU"/>
              </w:rPr>
              <w:t>7753,7</w:t>
            </w:r>
            <w:r>
              <w:rPr>
                <w:b/>
                <w:bCs/>
                <w:i/>
                <w:iCs/>
              </w:rPr>
              <w:t>/</w:t>
            </w:r>
            <w:r>
              <w:rPr>
                <w:b/>
                <w:bCs/>
                <w:i/>
                <w:iCs/>
                <w:lang w:val="ru-RU"/>
              </w:rPr>
              <w:t>37,5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Pr="00906171" w:rsidRDefault="00906171" w:rsidP="00EB697A">
            <w:pPr>
              <w:pStyle w:val="a4"/>
              <w:spacing w:before="0" w:after="0"/>
              <w:ind w:left="0" w:right="0" w:firstLine="0"/>
              <w:rPr>
                <w:b/>
                <w:bCs/>
                <w:i/>
                <w:iCs/>
                <w:lang w:val="ru-RU"/>
              </w:rPr>
            </w:pPr>
            <w:r>
              <w:rPr>
                <w:b/>
                <w:bCs/>
                <w:i/>
                <w:iCs/>
                <w:lang w:val="ru-RU"/>
              </w:rPr>
              <w:t>Состав земель в границах города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  <w:rPr>
                <w:b/>
                <w:bCs/>
                <w:i/>
                <w:iCs/>
              </w:rPr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Default="00906171" w:rsidP="00B97178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</w:t>
            </w:r>
            <w:r w:rsidR="00B97178">
              <w:rPr>
                <w:szCs w:val="24"/>
              </w:rPr>
              <w:t>территория жилых зон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Pr="00B97178" w:rsidRDefault="00B97178" w:rsidP="00B97178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575,3</w:t>
            </w:r>
            <w:r w:rsidR="00906171">
              <w:t>/</w:t>
            </w:r>
            <w:r>
              <w:rPr>
                <w:lang w:val="ru-RU"/>
              </w:rPr>
              <w:t>27,8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Default="00906171" w:rsidP="00B97178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</w:t>
            </w:r>
            <w:r w:rsidR="00B97178">
              <w:rPr>
                <w:szCs w:val="24"/>
              </w:rPr>
              <w:t xml:space="preserve"> общественно-деловых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Pr="00B97178" w:rsidRDefault="00906171" w:rsidP="00B97178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t>2</w:t>
            </w:r>
            <w:r w:rsidR="00B97178">
              <w:rPr>
                <w:lang w:val="ru-RU"/>
              </w:rPr>
              <w:t>3,7</w:t>
            </w:r>
            <w:r>
              <w:t>/</w:t>
            </w:r>
            <w:r w:rsidR="00B97178">
              <w:rPr>
                <w:lang w:val="ru-RU"/>
              </w:rPr>
              <w:t>1,1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</w:p>
        </w:tc>
      </w:tr>
      <w:tr w:rsidR="00906171" w:rsidTr="00EB697A"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Default="00906171" w:rsidP="00B97178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="00B97178">
              <w:rPr>
                <w:szCs w:val="24"/>
              </w:rPr>
              <w:t>производственных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Pr="00B36D61" w:rsidRDefault="00B97178" w:rsidP="00EB697A">
            <w:pPr>
              <w:pStyle w:val="a3"/>
              <w:spacing w:before="0" w:after="0"/>
              <w:ind w:left="0" w:right="0"/>
              <w:rPr>
                <w:b/>
                <w:lang w:val="ru-RU"/>
              </w:rPr>
            </w:pPr>
            <w:r w:rsidRPr="00B36D61">
              <w:rPr>
                <w:b/>
                <w:lang w:val="ru-RU"/>
              </w:rPr>
              <w:t>113,4/5,5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Pr="00B36D61" w:rsidRDefault="00B36D61" w:rsidP="00EB697A">
            <w:pPr>
              <w:pStyle w:val="a3"/>
              <w:spacing w:before="0" w:after="0"/>
              <w:ind w:left="0" w:right="0"/>
              <w:rPr>
                <w:b/>
                <w:lang w:val="ru-RU"/>
              </w:rPr>
            </w:pPr>
            <w:r w:rsidRPr="00B36D61">
              <w:rPr>
                <w:b/>
                <w:lang w:val="ru-RU"/>
              </w:rPr>
              <w:t>113,63/5,5</w:t>
            </w:r>
          </w:p>
        </w:tc>
      </w:tr>
      <w:tr w:rsidR="00906171" w:rsidTr="00EB697A">
        <w:trPr>
          <w:trHeight w:val="501"/>
        </w:trPr>
        <w:tc>
          <w:tcPr>
            <w:tcW w:w="3705" w:type="dxa"/>
            <w:tcBorders>
              <w:left w:val="single" w:sz="4" w:space="0" w:color="000000"/>
              <w:bottom w:val="single" w:sz="4" w:space="0" w:color="000000"/>
            </w:tcBorders>
          </w:tcPr>
          <w:p w:rsidR="00906171" w:rsidRDefault="00B97178" w:rsidP="00B97178">
            <w:pPr>
              <w:snapToGrid w:val="0"/>
              <w:rPr>
                <w:szCs w:val="24"/>
              </w:rPr>
            </w:pPr>
            <w:r>
              <w:rPr>
                <w:szCs w:val="24"/>
              </w:rPr>
              <w:t>- инженерной и транспортной инфраструктуры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06171" w:rsidRPr="00B97178" w:rsidRDefault="00B97178" w:rsidP="00B97178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510,5</w:t>
            </w:r>
            <w:r w:rsidR="00906171">
              <w:t>/</w:t>
            </w:r>
            <w:r>
              <w:rPr>
                <w:lang w:val="ru-RU"/>
              </w:rPr>
              <w:t>2</w:t>
            </w:r>
            <w:r w:rsidR="00906171">
              <w:t>4</w:t>
            </w:r>
            <w:r>
              <w:rPr>
                <w:lang w:val="ru-RU"/>
              </w:rPr>
              <w:t>,7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</w:p>
        </w:tc>
      </w:tr>
      <w:tr w:rsidR="00906171" w:rsidTr="00B97178">
        <w:tc>
          <w:tcPr>
            <w:tcW w:w="3705" w:type="dxa"/>
            <w:tcBorders>
              <w:left w:val="single" w:sz="4" w:space="0" w:color="000000"/>
              <w:bottom w:val="single" w:sz="4" w:space="0" w:color="auto"/>
            </w:tcBorders>
          </w:tcPr>
          <w:p w:rsidR="00906171" w:rsidRDefault="00906171" w:rsidP="00B97178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 xml:space="preserve">- </w:t>
            </w:r>
            <w:r w:rsidR="00B97178">
              <w:rPr>
                <w:szCs w:val="24"/>
              </w:rPr>
              <w:t>рекреационных</w:t>
            </w:r>
          </w:p>
        </w:tc>
        <w:tc>
          <w:tcPr>
            <w:tcW w:w="1305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left w:val="single" w:sz="4" w:space="0" w:color="000000"/>
              <w:bottom w:val="single" w:sz="4" w:space="0" w:color="auto"/>
            </w:tcBorders>
            <w:vAlign w:val="center"/>
          </w:tcPr>
          <w:p w:rsidR="00906171" w:rsidRPr="00B97178" w:rsidRDefault="00B97178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220,7/10,7</w:t>
            </w:r>
          </w:p>
        </w:tc>
        <w:tc>
          <w:tcPr>
            <w:tcW w:w="2125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06171" w:rsidRDefault="00906171" w:rsidP="00EB697A">
            <w:pPr>
              <w:pStyle w:val="a3"/>
              <w:spacing w:before="0" w:after="0"/>
              <w:ind w:left="0" w:right="0"/>
            </w:pPr>
          </w:p>
        </w:tc>
      </w:tr>
      <w:tr w:rsidR="00B97178" w:rsidTr="00B97178">
        <w:tc>
          <w:tcPr>
            <w:tcW w:w="370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B97178" w:rsidRDefault="00B97178" w:rsidP="00B97178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>специального назначения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B97178" w:rsidRPr="00B97178" w:rsidRDefault="00B36D61" w:rsidP="00B36D61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t>-"-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vAlign w:val="center"/>
          </w:tcPr>
          <w:p w:rsidR="00B97178" w:rsidRDefault="00B97178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6,9/0,3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B97178" w:rsidRDefault="00B97178" w:rsidP="00EB697A">
            <w:pPr>
              <w:pStyle w:val="a3"/>
              <w:spacing w:before="0" w:after="0"/>
              <w:ind w:left="0" w:right="0"/>
            </w:pPr>
          </w:p>
        </w:tc>
      </w:tr>
      <w:tr w:rsidR="00B97178" w:rsidTr="00EB697A">
        <w:tc>
          <w:tcPr>
            <w:tcW w:w="37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97178" w:rsidRDefault="00B97178" w:rsidP="00B97178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>сельскохозяйственного использования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B97178" w:rsidRDefault="00B36D61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t>-"-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B97178" w:rsidRDefault="00B97178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46,4/2,3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7178" w:rsidRDefault="00B97178" w:rsidP="00EB697A">
            <w:pPr>
              <w:pStyle w:val="a3"/>
              <w:spacing w:before="0" w:after="0"/>
              <w:ind w:left="0" w:right="0"/>
            </w:pPr>
          </w:p>
        </w:tc>
      </w:tr>
      <w:tr w:rsidR="00B97178" w:rsidTr="00B97178">
        <w:tc>
          <w:tcPr>
            <w:tcW w:w="37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B97178" w:rsidRDefault="00B97178" w:rsidP="00B97178">
            <w:pPr>
              <w:tabs>
                <w:tab w:val="left" w:pos="360"/>
              </w:tabs>
              <w:snapToGrid w:val="0"/>
              <w:rPr>
                <w:szCs w:val="24"/>
              </w:rPr>
            </w:pPr>
            <w:r>
              <w:rPr>
                <w:szCs w:val="24"/>
              </w:rPr>
              <w:t>иных территорий (</w:t>
            </w:r>
            <w:proofErr w:type="gramStart"/>
            <w:r>
              <w:rPr>
                <w:szCs w:val="24"/>
              </w:rPr>
              <w:t>неиспользуемые</w:t>
            </w:r>
            <w:proofErr w:type="gramEnd"/>
            <w:r>
              <w:rPr>
                <w:szCs w:val="24"/>
              </w:rPr>
              <w:t>, заболоченные)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B97178" w:rsidRDefault="00B36D61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t>-"-</w:t>
            </w:r>
          </w:p>
        </w:tc>
        <w:tc>
          <w:tcPr>
            <w:tcW w:w="19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B97178" w:rsidRDefault="00B97178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569,9/27,6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97178" w:rsidRPr="00B36D61" w:rsidRDefault="00B36D61" w:rsidP="00EB697A">
            <w:pPr>
              <w:pStyle w:val="a3"/>
              <w:spacing w:before="0" w:after="0"/>
              <w:ind w:left="0" w:right="0"/>
              <w:rPr>
                <w:lang w:val="ru-RU"/>
              </w:rPr>
            </w:pPr>
            <w:r>
              <w:rPr>
                <w:lang w:val="ru-RU"/>
              </w:rPr>
              <w:t>569,67/27,6</w:t>
            </w:r>
          </w:p>
        </w:tc>
      </w:tr>
    </w:tbl>
    <w:p w:rsidR="00906171" w:rsidRDefault="00906171" w:rsidP="00906171">
      <w:pPr>
        <w:ind w:left="592"/>
        <w:jc w:val="both"/>
      </w:pPr>
    </w:p>
    <w:p w:rsidR="00B97178" w:rsidRDefault="00B97178" w:rsidP="00B97178">
      <w:pPr>
        <w:spacing w:before="113" w:after="113"/>
        <w:ind w:firstLine="900"/>
        <w:jc w:val="both"/>
        <w:rPr>
          <w:szCs w:val="24"/>
        </w:rPr>
      </w:pPr>
      <w:r>
        <w:rPr>
          <w:szCs w:val="24"/>
        </w:rPr>
        <w:t>На расчетный срок генплана планируется увеличение площади производственных зон со 113,4 до 143,1 га, организация санитарно-защитных зон предприятий</w:t>
      </w:r>
      <w:r>
        <w:rPr>
          <w:rStyle w:val="a7"/>
          <w:szCs w:val="24"/>
        </w:rPr>
        <w:t xml:space="preserve"> – </w:t>
      </w:r>
      <w:r>
        <w:rPr>
          <w:szCs w:val="24"/>
        </w:rPr>
        <w:t xml:space="preserve">67,5 га. </w:t>
      </w:r>
    </w:p>
    <w:p w:rsidR="00B36D61" w:rsidRDefault="00B97178" w:rsidP="00B97178">
      <w:pPr>
        <w:tabs>
          <w:tab w:val="left" w:pos="0"/>
        </w:tabs>
        <w:spacing w:before="113"/>
        <w:ind w:firstLine="900"/>
        <w:jc w:val="both"/>
        <w:sectPr w:rsidR="00B36D61">
          <w:headerReference w:type="even" r:id="rId8"/>
          <w:footnotePr>
            <w:pos w:val="beneathText"/>
          </w:footnotePr>
          <w:pgSz w:w="11905" w:h="16837"/>
          <w:pgMar w:top="1650" w:right="850" w:bottom="1134" w:left="1417" w:header="1134" w:footer="720" w:gutter="0"/>
          <w:pgNumType w:start="29"/>
          <w:cols w:space="720"/>
          <w:docGrid w:linePitch="360"/>
        </w:sectPr>
      </w:pPr>
      <w:r>
        <w:t>Предложения по организации производственных территорий отражено на чертеже «Схема функционального зонирования территорий».</w:t>
      </w:r>
    </w:p>
    <w:p w:rsidR="00B36D61" w:rsidRDefault="00B36D61" w:rsidP="00B36D61">
      <w:pPr>
        <w:tabs>
          <w:tab w:val="left" w:pos="7620"/>
        </w:tabs>
        <w:jc w:val="center"/>
      </w:pPr>
      <w:r>
        <w:rPr>
          <w:b/>
          <w:bCs/>
        </w:rPr>
        <w:lastRenderedPageBreak/>
        <w:t>ГРАФИЧЕСКИЕ МАТЕРИАЛЫ</w:t>
      </w:r>
    </w:p>
    <w:p w:rsidR="00B36D61" w:rsidRDefault="00B36D61" w:rsidP="00B97178">
      <w:pPr>
        <w:tabs>
          <w:tab w:val="left" w:pos="0"/>
        </w:tabs>
        <w:spacing w:before="113"/>
        <w:ind w:firstLine="900"/>
        <w:jc w:val="both"/>
      </w:pPr>
    </w:p>
    <w:p w:rsidR="00B36D61" w:rsidRDefault="00B36D61" w:rsidP="00B36D61"/>
    <w:p w:rsidR="00B36D61" w:rsidRDefault="00B36D61" w:rsidP="00B36D61">
      <w:pPr>
        <w:sectPr w:rsidR="00B36D61" w:rsidSect="00B36D61">
          <w:footnotePr>
            <w:pos w:val="beneathText"/>
          </w:footnotePr>
          <w:pgSz w:w="16837" w:h="11905" w:orient="landscape"/>
          <w:pgMar w:top="1417" w:right="1650" w:bottom="850" w:left="1134" w:header="567" w:footer="510" w:gutter="0"/>
          <w:pgNumType w:start="29"/>
          <w:cols w:space="720"/>
          <w:docGrid w:linePitch="360"/>
        </w:sectPr>
      </w:pPr>
      <w:r w:rsidRPr="00B36D61">
        <w:rPr>
          <w:noProof/>
          <w:lang w:eastAsia="ru-RU"/>
        </w:rPr>
        <w:drawing>
          <wp:inline distT="0" distB="0" distL="0" distR="0">
            <wp:extent cx="8870950" cy="5384800"/>
            <wp:effectExtent l="19050" t="0" r="6350" b="0"/>
            <wp:docPr id="2" name="Рисунок 1" descr="C:\Users\User\Desktop\Токарев\Внесение изменений в ГП Касли\Выкопировка Касли Схема функционального зонирования - Не секрет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окарев\Внесение изменений в ГП Касли\Выкопировка Касли Схема функционального зонирования - Не секретно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894" cy="5392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178" w:rsidRPr="00B36D61" w:rsidRDefault="00B36D61" w:rsidP="00B36D61">
      <w:pPr>
        <w:sectPr w:rsidR="00B97178" w:rsidRPr="00B36D61" w:rsidSect="00B36D61">
          <w:footnotePr>
            <w:pos w:val="beneathText"/>
          </w:footnotePr>
          <w:pgSz w:w="16837" w:h="11905" w:orient="landscape"/>
          <w:pgMar w:top="1417" w:right="1650" w:bottom="850" w:left="1134" w:header="1134" w:footer="720" w:gutter="0"/>
          <w:pgNumType w:start="29"/>
          <w:cols w:space="720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8877300" cy="6057900"/>
            <wp:effectExtent l="19050" t="0" r="0" b="0"/>
            <wp:docPr id="5" name="Рисунок 2" descr="C:\Users\User\Desktop\Токарев\Внесение изменений в ГП Касли\Внесение изменений Касли Схема функционального зонирования - Не секрет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окарев\Внесение изменений в ГП Касли\Внесение изменений Касли Схема функционального зонирования - Не секретн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0487" cy="606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D61" w:rsidRDefault="00B36D61" w:rsidP="009C03DC">
      <w:pPr>
        <w:jc w:val="center"/>
        <w:rPr>
          <w:b/>
          <w:bCs/>
        </w:rPr>
      </w:pPr>
    </w:p>
    <w:p w:rsidR="00B36D61" w:rsidRDefault="00B36D61" w:rsidP="00B36D61">
      <w:pPr>
        <w:jc w:val="center"/>
      </w:pPr>
      <w:r>
        <w:rPr>
          <w:b/>
          <w:bCs/>
        </w:rPr>
        <w:t>ДОКУМЕНТАЦИЯ,  ПРИЛОЖЕНИЯ</w:t>
      </w:r>
    </w:p>
    <w:p w:rsidR="00B36D61" w:rsidRDefault="00B36D61" w:rsidP="00B36D61"/>
    <w:sectPr w:rsidR="00B36D61" w:rsidSect="00B36D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579F" w:rsidRPr="00B36D61" w:rsidRDefault="001D579F" w:rsidP="00B36D61">
      <w:r>
        <w:separator/>
      </w:r>
    </w:p>
  </w:endnote>
  <w:endnote w:type="continuationSeparator" w:id="0">
    <w:p w:rsidR="001D579F" w:rsidRPr="00B36D61" w:rsidRDefault="001D579F" w:rsidP="00B36D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579F" w:rsidRPr="00B36D61" w:rsidRDefault="001D579F" w:rsidP="00B36D61">
      <w:r>
        <w:separator/>
      </w:r>
    </w:p>
  </w:footnote>
  <w:footnote w:type="continuationSeparator" w:id="0">
    <w:p w:rsidR="001D579F" w:rsidRPr="00B36D61" w:rsidRDefault="001D579F" w:rsidP="00B36D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178" w:rsidRDefault="00B97178">
    <w:pPr>
      <w:pStyle w:val="aa"/>
      <w:jc w:val="center"/>
    </w:pPr>
    <w:r>
      <w:rPr>
        <w:sz w:val="24"/>
        <w:szCs w:val="24"/>
      </w:rPr>
      <w:fldChar w:fldCharType="begin"/>
    </w:r>
    <w:r>
      <w:rPr>
        <w:sz w:val="24"/>
        <w:szCs w:val="24"/>
      </w:rPr>
      <w:instrText xml:space="preserve"> PAGE </w:instrText>
    </w:r>
    <w:r>
      <w:rPr>
        <w:sz w:val="24"/>
        <w:szCs w:val="24"/>
      </w:rPr>
      <w:fldChar w:fldCharType="separate"/>
    </w:r>
    <w:r>
      <w:rPr>
        <w:sz w:val="24"/>
        <w:szCs w:val="24"/>
      </w:rPr>
      <w:t>101</w:t>
    </w:r>
    <w:r>
      <w:rPr>
        <w:sz w:val="24"/>
        <w:szCs w:val="24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bullet"/>
      <w:lvlText w:val="➢"/>
      <w:lvlJc w:val="left"/>
      <w:pPr>
        <w:tabs>
          <w:tab w:val="num" w:pos="720"/>
        </w:tabs>
        <w:ind w:left="720" w:hanging="360"/>
      </w:pPr>
      <w:rPr>
        <w:rFonts w:ascii="StarSymbol" w:hAnsi="StarSymbol" w:cs="Times New Roman"/>
      </w:rPr>
    </w:lvl>
    <w:lvl w:ilvl="1">
      <w:start w:val="1"/>
      <w:numFmt w:val="bullet"/>
      <w:lvlText w:val="➢"/>
      <w:lvlJc w:val="left"/>
      <w:pPr>
        <w:tabs>
          <w:tab w:val="num" w:pos="1080"/>
        </w:tabs>
        <w:ind w:left="1080" w:hanging="360"/>
      </w:pPr>
      <w:rPr>
        <w:rFonts w:ascii="StarSymbol" w:hAnsi="StarSymbol" w:cs="Times New Roman"/>
      </w:rPr>
    </w:lvl>
    <w:lvl w:ilvl="2">
      <w:start w:val="1"/>
      <w:numFmt w:val="bullet"/>
      <w:lvlText w:val="➢"/>
      <w:lvlJc w:val="left"/>
      <w:pPr>
        <w:tabs>
          <w:tab w:val="num" w:pos="1440"/>
        </w:tabs>
        <w:ind w:left="1440" w:hanging="360"/>
      </w:pPr>
      <w:rPr>
        <w:rFonts w:ascii="StarSymbol" w:hAnsi="StarSymbol" w:cs="Times New Roman"/>
      </w:rPr>
    </w:lvl>
    <w:lvl w:ilvl="3">
      <w:start w:val="1"/>
      <w:numFmt w:val="bullet"/>
      <w:lvlText w:val="➢"/>
      <w:lvlJc w:val="left"/>
      <w:pPr>
        <w:tabs>
          <w:tab w:val="num" w:pos="1800"/>
        </w:tabs>
        <w:ind w:left="1800" w:hanging="360"/>
      </w:pPr>
      <w:rPr>
        <w:rFonts w:ascii="StarSymbol" w:hAnsi="StarSymbol" w:cs="Times New Roman"/>
      </w:rPr>
    </w:lvl>
    <w:lvl w:ilvl="4">
      <w:start w:val="1"/>
      <w:numFmt w:val="bullet"/>
      <w:lvlText w:val="➢"/>
      <w:lvlJc w:val="left"/>
      <w:pPr>
        <w:tabs>
          <w:tab w:val="num" w:pos="2160"/>
        </w:tabs>
        <w:ind w:left="2160" w:hanging="360"/>
      </w:pPr>
      <w:rPr>
        <w:rFonts w:ascii="StarSymbol" w:hAnsi="StarSymbol" w:cs="Times New Roman"/>
      </w:rPr>
    </w:lvl>
    <w:lvl w:ilvl="5">
      <w:start w:val="1"/>
      <w:numFmt w:val="bullet"/>
      <w:lvlText w:val="➢"/>
      <w:lvlJc w:val="left"/>
      <w:pPr>
        <w:tabs>
          <w:tab w:val="num" w:pos="2520"/>
        </w:tabs>
        <w:ind w:left="2520" w:hanging="360"/>
      </w:pPr>
      <w:rPr>
        <w:rFonts w:ascii="StarSymbol" w:hAnsi="StarSymbol" w:cs="Times New Roman"/>
      </w:rPr>
    </w:lvl>
    <w:lvl w:ilvl="6">
      <w:start w:val="1"/>
      <w:numFmt w:val="bullet"/>
      <w:lvlText w:val="➢"/>
      <w:lvlJc w:val="left"/>
      <w:pPr>
        <w:tabs>
          <w:tab w:val="num" w:pos="2880"/>
        </w:tabs>
        <w:ind w:left="2880" w:hanging="360"/>
      </w:pPr>
      <w:rPr>
        <w:rFonts w:ascii="StarSymbol" w:hAnsi="StarSymbol" w:cs="Times New Roman"/>
      </w:rPr>
    </w:lvl>
    <w:lvl w:ilvl="7">
      <w:start w:val="1"/>
      <w:numFmt w:val="bullet"/>
      <w:lvlText w:val="➢"/>
      <w:lvlJc w:val="left"/>
      <w:pPr>
        <w:tabs>
          <w:tab w:val="num" w:pos="3240"/>
        </w:tabs>
        <w:ind w:left="3240" w:hanging="360"/>
      </w:pPr>
      <w:rPr>
        <w:rFonts w:ascii="StarSymbol" w:hAnsi="StarSymbol" w:cs="Times New Roman"/>
      </w:rPr>
    </w:lvl>
    <w:lvl w:ilvl="8">
      <w:start w:val="1"/>
      <w:numFmt w:val="bullet"/>
      <w:lvlText w:val="➢"/>
      <w:lvlJc w:val="left"/>
      <w:pPr>
        <w:tabs>
          <w:tab w:val="num" w:pos="3600"/>
        </w:tabs>
        <w:ind w:left="3600" w:hanging="360"/>
      </w:pPr>
      <w:rPr>
        <w:rFonts w:ascii="StarSymbol" w:hAnsi="StarSymbol" w:cs="Times New Roman"/>
      </w:rPr>
    </w:lvl>
  </w:abstractNum>
  <w:abstractNum w:abstractNumId="3">
    <w:nsid w:val="00000018"/>
    <w:multiLevelType w:val="multilevel"/>
    <w:tmpl w:val="00000018"/>
    <w:name w:val="WW8Num26"/>
    <w:lvl w:ilvl="0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 w:cs="StarSymbol"/>
        <w:sz w:val="18"/>
        <w:szCs w:val="18"/>
      </w:rPr>
    </w:lvl>
  </w:abstractNum>
  <w:abstractNum w:abstractNumId="4">
    <w:nsid w:val="17596AAE"/>
    <w:multiLevelType w:val="multilevel"/>
    <w:tmpl w:val="A8069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5487FB6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54B02804"/>
    <w:multiLevelType w:val="hybridMultilevel"/>
    <w:tmpl w:val="D2A6DE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20"/>
  <w:displayHorizontalDrawingGridEvery w:val="2"/>
  <w:characterSpacingControl w:val="doNotCompress"/>
  <w:footnotePr>
    <w:pos w:val="beneathText"/>
    <w:footnote w:id="-1"/>
    <w:footnote w:id="0"/>
  </w:footnotePr>
  <w:endnotePr>
    <w:endnote w:id="-1"/>
    <w:endnote w:id="0"/>
  </w:endnotePr>
  <w:compat/>
  <w:rsids>
    <w:rsidRoot w:val="009C03DC"/>
    <w:rsid w:val="00011710"/>
    <w:rsid w:val="00046BA9"/>
    <w:rsid w:val="00111DD5"/>
    <w:rsid w:val="00154A67"/>
    <w:rsid w:val="001B6189"/>
    <w:rsid w:val="001D579F"/>
    <w:rsid w:val="001E021E"/>
    <w:rsid w:val="00286C6D"/>
    <w:rsid w:val="003B5C03"/>
    <w:rsid w:val="00422464"/>
    <w:rsid w:val="004E19EE"/>
    <w:rsid w:val="005A110D"/>
    <w:rsid w:val="00620966"/>
    <w:rsid w:val="00632AF1"/>
    <w:rsid w:val="006B4542"/>
    <w:rsid w:val="0082370E"/>
    <w:rsid w:val="00854FC0"/>
    <w:rsid w:val="00906171"/>
    <w:rsid w:val="009C03DC"/>
    <w:rsid w:val="00A740AA"/>
    <w:rsid w:val="00AA0E3F"/>
    <w:rsid w:val="00B36D61"/>
    <w:rsid w:val="00B97178"/>
    <w:rsid w:val="00BA39AF"/>
    <w:rsid w:val="00BF40EF"/>
    <w:rsid w:val="00CB4AF7"/>
    <w:rsid w:val="00D05B6C"/>
    <w:rsid w:val="00D70DAE"/>
    <w:rsid w:val="00FE48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3D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6">
    <w:name w:val="heading 6"/>
    <w:basedOn w:val="a"/>
    <w:next w:val="a"/>
    <w:link w:val="60"/>
    <w:qFormat/>
    <w:rsid w:val="009C03DC"/>
    <w:pPr>
      <w:keepNext/>
      <w:numPr>
        <w:ilvl w:val="5"/>
        <w:numId w:val="1"/>
      </w:numPr>
      <w:overflowPunct w:val="0"/>
      <w:autoSpaceDE w:val="0"/>
      <w:jc w:val="center"/>
      <w:outlineLvl w:val="5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9C03DC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21">
    <w:name w:val="Основной текст с отступом 21"/>
    <w:basedOn w:val="a"/>
    <w:rsid w:val="009C03DC"/>
    <w:pPr>
      <w:ind w:left="360" w:hanging="360"/>
      <w:jc w:val="both"/>
    </w:pPr>
    <w:rPr>
      <w:b/>
      <w:bCs/>
    </w:rPr>
  </w:style>
  <w:style w:type="paragraph" w:customStyle="1" w:styleId="a3">
    <w:name w:val="Текст таблицы"/>
    <w:basedOn w:val="a"/>
    <w:rsid w:val="009C03DC"/>
    <w:pPr>
      <w:snapToGrid w:val="0"/>
      <w:spacing w:before="57" w:after="57"/>
      <w:ind w:left="-80" w:right="-37"/>
      <w:jc w:val="center"/>
    </w:pPr>
    <w:rPr>
      <w:szCs w:val="24"/>
      <w:lang w:val="en-US"/>
    </w:rPr>
  </w:style>
  <w:style w:type="paragraph" w:customStyle="1" w:styleId="a4">
    <w:name w:val="Текст таблицы влево"/>
    <w:basedOn w:val="a3"/>
    <w:rsid w:val="009C03DC"/>
    <w:pPr>
      <w:ind w:left="118" w:firstLine="14"/>
      <w:jc w:val="left"/>
    </w:pPr>
  </w:style>
  <w:style w:type="paragraph" w:styleId="a5">
    <w:name w:val="Balloon Text"/>
    <w:basedOn w:val="a"/>
    <w:link w:val="a6"/>
    <w:uiPriority w:val="99"/>
    <w:semiHidden/>
    <w:unhideWhenUsed/>
    <w:rsid w:val="009C03D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03DC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Default">
    <w:name w:val="Default"/>
    <w:rsid w:val="00BF40E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a7">
    <w:name w:val="Буквица"/>
    <w:rsid w:val="005A110D"/>
    <w:rPr>
      <w:lang w:val="ru-RU"/>
    </w:rPr>
  </w:style>
  <w:style w:type="paragraph" w:styleId="a8">
    <w:name w:val="Body Text"/>
    <w:basedOn w:val="a"/>
    <w:link w:val="a9"/>
    <w:semiHidden/>
    <w:rsid w:val="005A110D"/>
  </w:style>
  <w:style w:type="character" w:customStyle="1" w:styleId="a9">
    <w:name w:val="Основной текст Знак"/>
    <w:basedOn w:val="a0"/>
    <w:link w:val="a8"/>
    <w:semiHidden/>
    <w:rsid w:val="005A110D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aa">
    <w:name w:val="header"/>
    <w:basedOn w:val="a"/>
    <w:link w:val="ab"/>
    <w:semiHidden/>
    <w:rsid w:val="005A110D"/>
    <w:pPr>
      <w:tabs>
        <w:tab w:val="center" w:pos="4677"/>
        <w:tab w:val="right" w:pos="9355"/>
      </w:tabs>
    </w:pPr>
    <w:rPr>
      <w:sz w:val="20"/>
    </w:rPr>
  </w:style>
  <w:style w:type="character" w:customStyle="1" w:styleId="ab">
    <w:name w:val="Верхний колонтитул Знак"/>
    <w:basedOn w:val="a0"/>
    <w:link w:val="aa"/>
    <w:semiHidden/>
    <w:rsid w:val="005A110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semiHidden/>
    <w:unhideWhenUsed/>
    <w:rsid w:val="00B36D6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B36D61"/>
    <w:rPr>
      <w:rFonts w:ascii="Times New Roman" w:eastAsia="Times New Roman" w:hAnsi="Times New Roman" w:cs="Times New Roman"/>
      <w:sz w:val="24"/>
      <w:szCs w:val="20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177F61-19E8-4E88-80C7-09A87DBAAA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333</Words>
  <Characters>1899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2015-05-29T05:45:00Z</dcterms:created>
  <dcterms:modified xsi:type="dcterms:W3CDTF">2015-05-29T06:24:00Z</dcterms:modified>
</cp:coreProperties>
</file>